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lang w:eastAsia="zh-CN"/>
        </w:rPr>
        <w:t>市公安局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  <w:t>信息公开工作年度报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lang w:eastAsia="zh-CN"/>
        </w:rPr>
        <w:t>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C3D4E7" w:sz="0" w:space="0"/>
          <w:left w:val="none" w:color="C3D4E7" w:sz="0" w:space="15"/>
          <w:bottom w:val="none" w:color="C3D4E7" w:sz="0" w:space="0"/>
          <w:right w:val="none" w:color="C3D4E7" w:sz="0" w:space="15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C3D4E7" w:sz="0" w:space="0"/>
          <w:left w:val="none" w:color="C3D4E7" w:sz="0" w:space="15"/>
          <w:bottom w:val="none" w:color="C3D4E7" w:sz="0" w:space="0"/>
          <w:right w:val="none" w:color="C3D4E7" w:sz="0" w:space="15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市政府办公室：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C3D4E7" w:sz="0" w:space="0"/>
          <w:left w:val="none" w:color="C3D4E7" w:sz="0" w:space="15"/>
          <w:bottom w:val="none" w:color="C3D4E7" w:sz="0" w:space="0"/>
          <w:right w:val="none" w:color="C3D4E7" w:sz="0" w:space="15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2019年，市公安局在市委、市政府和省公安厅的坚强领导下，按照《中华人民共和国政府信息公开条例》（以下简称《条例》）以及陕西省公安厅、商洛市政府关于政务（警务）信息公开工作有关要求，不断拓宽公开渠道，细化公开目录，优化公开内容，持续深入推进全市公安机关警务信息公开工作，助推了整体公安工作持续向好发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C3D4E7" w:sz="0" w:space="0"/>
          <w:left w:val="none" w:color="C3D4E7" w:sz="0" w:space="15"/>
          <w:bottom w:val="none" w:color="C3D4E7" w:sz="0" w:space="0"/>
          <w:right w:val="none" w:color="C3D4E7" w:sz="0" w:space="15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444444"/>
          <w:kern w:val="0"/>
          <w:sz w:val="32"/>
          <w:szCs w:val="32"/>
          <w:shd w:val="clear" w:fill="FFFFFF"/>
          <w:lang w:val="en-US" w:eastAsia="zh-CN" w:bidi="ar"/>
        </w:rPr>
        <w:t>一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黑体" w:hAnsi="黑体" w:eastAsia="黑体" w:cs="黑体"/>
          <w:color w:val="444444"/>
          <w:kern w:val="0"/>
          <w:sz w:val="32"/>
          <w:szCs w:val="32"/>
          <w:shd w:val="clear" w:fill="FFFFFF"/>
          <w:lang w:val="en-US" w:eastAsia="zh-CN" w:bidi="ar"/>
        </w:rPr>
        <w:t>概述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C3D4E7" w:sz="0" w:space="0"/>
          <w:left w:val="none" w:color="C3D4E7" w:sz="0" w:space="15"/>
          <w:bottom w:val="none" w:color="C3D4E7" w:sz="0" w:space="0"/>
          <w:right w:val="none" w:color="C3D4E7" w:sz="0" w:space="15"/>
          <w:between w:val="none" w:color="auto" w:sz="0" w:space="0"/>
        </w:pBdr>
        <w:shd w:val="clear" w:fill="FFFFFF"/>
        <w:spacing w:before="0" w:beforeAutospacing="0" w:after="0" w:afterAutospacing="0" w:line="23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2019年，全市各级公安机关认真落实《条例》相关要求，紧紧围绕规范行政权力和服务人民群众主线，坚持以人民群众、社会需求为导向。以公开促落实、以公开促规范、以公开促服务，全力推进政务信息公开工作。</w:t>
      </w: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  <w:shd w:val="clear" w:fill="FFFFFF"/>
          <w:lang w:val="en-US" w:eastAsia="zh-CN" w:bidi="ar"/>
        </w:rPr>
        <w:t>一是健全组织机构。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进一步健全完善由主要负责同志任组长，局班子各成员任副组长，局属各警种部门主要负责同志为成员的警务信息公开工作领导小组，领导小组下设办公室，全面负责推进政务、警务和政府信息公开各项工作。</w:t>
      </w: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  <w:shd w:val="clear" w:fill="FFFFFF"/>
          <w:lang w:val="en-US" w:eastAsia="zh-CN" w:bidi="ar"/>
        </w:rPr>
        <w:t>二是优化栏目设置。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坚持把推进政务信息公开工作作为全局一项重点工作来抓，不断加强网站、微博、微信平台建设，及时调整优化栏目,进一步规范信息公开工作，修订了信息公开、保密审查等各项规章制度。按照省、市信息化办公室安排认真开展互联网门户网站、公安内网及微博、微信栏目建设更新情况检查，自查整改市公安局门户网站12次，公开69个栏目。今年以来，共发布信息466条，确保了内容鲜活、实时。</w:t>
      </w: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  <w:shd w:val="clear" w:fill="FFFFFF"/>
          <w:lang w:val="en-US" w:eastAsia="zh-CN" w:bidi="ar"/>
        </w:rPr>
        <w:t>三是加强平台建设。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强力推进“互联网+公安政务服务”平台建设应用工作，实现让办事群众“最多跑一次”服务承诺。今年以来，共办理平台群众咨询560余条，办结网上申报业务41万余件，服务群众55万余人，工作成效走在全省前列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C3D4E7" w:sz="0" w:space="0"/>
          <w:left w:val="none" w:color="C3D4E7" w:sz="0" w:space="15"/>
          <w:bottom w:val="none" w:color="C3D4E7" w:sz="0" w:space="0"/>
          <w:right w:val="none" w:color="C3D4E7" w:sz="0" w:space="15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444444"/>
          <w:kern w:val="0"/>
          <w:sz w:val="32"/>
          <w:szCs w:val="32"/>
          <w:shd w:val="clear" w:fill="FFFFFF"/>
          <w:lang w:val="en-US" w:eastAsia="zh-CN" w:bidi="ar"/>
        </w:rPr>
        <w:t>二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黑体" w:hAnsi="黑体" w:eastAsia="黑体" w:cs="黑体"/>
          <w:color w:val="444444"/>
          <w:kern w:val="0"/>
          <w:sz w:val="32"/>
          <w:szCs w:val="32"/>
          <w:shd w:val="clear" w:fill="FFFFFF"/>
          <w:lang w:val="en-US" w:eastAsia="zh-CN" w:bidi="ar"/>
        </w:rPr>
        <w:t>主动公开政府信息情况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432" w:lineRule="auto"/>
        <w:ind w:firstLine="640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2019年，市公安局通过各种载体公开警务信息11000条。</w:t>
      </w: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  <w:shd w:val="clear" w:fill="FFFFFF"/>
          <w:lang w:val="en-US" w:eastAsia="zh-CN" w:bidi="ar"/>
        </w:rPr>
        <w:t>一是门户网站公开信息情况。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依托“商洛市公安局” 门户网站公开信息466条，内容涉及警务要闻、警方提示、区县警务、警营文化、政策法规、办事指南等6大板块和社区警务、户籍管理、在线访谈、行政许可等69个栏目。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mailto:二是商洛公安政务微博微信工作情况。扎实做好元旦、春节、清明、劳动节、国庆节等节日期间的微博、微信、\\“互联网+\\”平台值守播报工作。@商洛公安政务微博、\\“商洛公安\\”微信公众号粉丝近54000万，接受网友咨询、报警、投诉、建议等600余条次，组织各级公安机关发布警务资讯1.2万余条次。" </w:instrTex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/>
          <w:bCs/>
          <w:color w:val="444444"/>
          <w:sz w:val="32"/>
          <w:szCs w:val="32"/>
          <w:u w:val="none"/>
          <w:shd w:val="clear" w:fill="FFFFFF"/>
        </w:rPr>
        <w:t>二是商洛公安政务微博微信工作情况。</w:t>
      </w:r>
      <w:r>
        <w:rPr>
          <w:rStyle w:val="6"/>
          <w:rFonts w:hint="eastAsia" w:ascii="仿宋_GB2312" w:hAnsi="仿宋_GB2312" w:eastAsia="仿宋_GB2312" w:cs="仿宋_GB2312"/>
          <w:color w:val="444444"/>
          <w:sz w:val="32"/>
          <w:szCs w:val="32"/>
          <w:u w:val="none"/>
          <w:shd w:val="clear" w:fill="FFFFFF"/>
        </w:rPr>
        <w:t>扎实做好元旦、春节、清明、劳动</w:t>
      </w:r>
      <w:r>
        <w:rPr>
          <w:rStyle w:val="6"/>
          <w:rFonts w:hint="eastAsia" w:ascii="仿宋_GB2312" w:hAnsi="仿宋_GB2312" w:eastAsia="仿宋_GB2312" w:cs="仿宋_GB2312"/>
          <w:color w:val="444444"/>
          <w:sz w:val="32"/>
          <w:szCs w:val="32"/>
          <w:u w:val="none"/>
          <w:shd w:val="clear" w:fill="FFFFFF"/>
          <w:lang w:eastAsia="zh-CN"/>
        </w:rPr>
        <w:t>节</w:t>
      </w:r>
      <w:r>
        <w:rPr>
          <w:rStyle w:val="6"/>
          <w:rFonts w:hint="eastAsia" w:ascii="仿宋_GB2312" w:hAnsi="仿宋_GB2312" w:eastAsia="仿宋_GB2312" w:cs="仿宋_GB2312"/>
          <w:color w:val="444444"/>
          <w:sz w:val="32"/>
          <w:szCs w:val="32"/>
          <w:u w:val="none"/>
          <w:shd w:val="clear" w:fill="FFFFFF"/>
        </w:rPr>
        <w:t>、国庆节等节日期间的微博、微信、“互联网+”平台值守播报工作。@商洛公安政务微博粉丝近</w:t>
      </w:r>
      <w:r>
        <w:rPr>
          <w:rStyle w:val="6"/>
          <w:rFonts w:hint="eastAsia" w:ascii="仿宋_GB2312" w:hAnsi="仿宋_GB2312" w:eastAsia="仿宋_GB2312" w:cs="仿宋_GB2312"/>
          <w:color w:val="444444"/>
          <w:sz w:val="32"/>
          <w:szCs w:val="32"/>
          <w:u w:val="none"/>
          <w:shd w:val="clear" w:fill="FFFFFF"/>
          <w:lang w:val="en-US" w:eastAsia="zh-CN"/>
        </w:rPr>
        <w:t>5.4</w:t>
      </w:r>
      <w:r>
        <w:rPr>
          <w:rStyle w:val="6"/>
          <w:rFonts w:hint="eastAsia" w:ascii="仿宋_GB2312" w:hAnsi="仿宋_GB2312" w:eastAsia="仿宋_GB2312" w:cs="仿宋_GB2312"/>
          <w:color w:val="444444"/>
          <w:sz w:val="32"/>
          <w:szCs w:val="32"/>
          <w:u w:val="none"/>
          <w:shd w:val="clear" w:fill="FFFFFF"/>
        </w:rPr>
        <w:t>万，</w:t>
      </w:r>
      <w:r>
        <w:rPr>
          <w:rStyle w:val="6"/>
          <w:rFonts w:hint="eastAsia" w:ascii="仿宋_GB2312" w:hAnsi="仿宋_GB2312" w:eastAsia="仿宋_GB2312" w:cs="仿宋_GB2312"/>
          <w:color w:val="444444"/>
          <w:sz w:val="32"/>
          <w:szCs w:val="32"/>
          <w:u w:val="none"/>
          <w:shd w:val="clear" w:fill="FFFFFF"/>
          <w:lang w:eastAsia="zh-CN"/>
        </w:rPr>
        <w:t>发送信息</w:t>
      </w:r>
      <w:r>
        <w:rPr>
          <w:rStyle w:val="6"/>
          <w:rFonts w:hint="eastAsia" w:ascii="仿宋_GB2312" w:hAnsi="仿宋_GB2312" w:eastAsia="仿宋_GB2312" w:cs="仿宋_GB2312"/>
          <w:color w:val="444444"/>
          <w:sz w:val="32"/>
          <w:szCs w:val="32"/>
          <w:u w:val="none"/>
          <w:shd w:val="clear" w:fill="FFFFFF"/>
          <w:lang w:val="en-US" w:eastAsia="zh-CN"/>
        </w:rPr>
        <w:t>5535条，</w:t>
      </w:r>
      <w:r>
        <w:rPr>
          <w:rStyle w:val="6"/>
          <w:rFonts w:hint="eastAsia" w:ascii="仿宋_GB2312" w:hAnsi="仿宋_GB2312" w:eastAsia="仿宋_GB2312" w:cs="仿宋_GB2312"/>
          <w:color w:val="444444"/>
          <w:sz w:val="32"/>
          <w:szCs w:val="32"/>
          <w:u w:val="none"/>
          <w:shd w:val="clear" w:fill="FFFFFF"/>
        </w:rPr>
        <w:t>接受网友咨询、报警、投诉、建议等6</w:t>
      </w:r>
      <w:r>
        <w:rPr>
          <w:rStyle w:val="6"/>
          <w:rFonts w:hint="eastAsia" w:ascii="仿宋_GB2312" w:hAnsi="仿宋_GB2312" w:eastAsia="仿宋_GB2312" w:cs="仿宋_GB2312"/>
          <w:color w:val="444444"/>
          <w:sz w:val="32"/>
          <w:szCs w:val="32"/>
          <w:u w:val="none"/>
          <w:shd w:val="clear" w:fill="FFFFFF"/>
          <w:lang w:val="en-US" w:eastAsia="zh-CN"/>
        </w:rPr>
        <w:t>6</w:t>
      </w:r>
      <w:r>
        <w:rPr>
          <w:rStyle w:val="6"/>
          <w:rFonts w:hint="eastAsia" w:ascii="仿宋_GB2312" w:hAnsi="仿宋_GB2312" w:eastAsia="仿宋_GB2312" w:cs="仿宋_GB2312"/>
          <w:color w:val="444444"/>
          <w:sz w:val="32"/>
          <w:szCs w:val="32"/>
          <w:u w:val="none"/>
          <w:shd w:val="clear" w:fill="FFFFFF"/>
        </w:rPr>
        <w:t>0余条次，关发布警务资讯1.</w:t>
      </w:r>
      <w:r>
        <w:rPr>
          <w:rStyle w:val="6"/>
          <w:rFonts w:hint="eastAsia" w:ascii="仿宋_GB2312" w:hAnsi="仿宋_GB2312" w:eastAsia="仿宋_GB2312" w:cs="仿宋_GB2312"/>
          <w:color w:val="444444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Style w:val="6"/>
          <w:rFonts w:hint="eastAsia" w:ascii="仿宋_GB2312" w:hAnsi="仿宋_GB2312" w:eastAsia="仿宋_GB2312" w:cs="仿宋_GB2312"/>
          <w:color w:val="444444"/>
          <w:sz w:val="32"/>
          <w:szCs w:val="32"/>
          <w:u w:val="none"/>
          <w:shd w:val="clear" w:fill="FFFFFF"/>
        </w:rPr>
        <w:t>万余条次。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  <w:shd w:val="clear" w:fill="FFFFFF"/>
          <w:lang w:val="en-US" w:eastAsia="zh-CN" w:bidi="ar"/>
        </w:rPr>
        <w:t>三是新闻媒体公开信息情况。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通过报刊、杂志、广播、电视、网络等新闻媒体公开信息2300余条。举办新闻发布会3次，回应公众关注热点或重大舆情1次，政策解读稿件发布14篇。</w:t>
      </w: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  <w:shd w:val="clear" w:fill="FFFFFF"/>
          <w:lang w:val="en-US" w:eastAsia="zh-CN" w:bidi="ar"/>
        </w:rPr>
        <w:t>四是公安内网公开信息情况。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公开信息300余条，内容涉及公安要闻、警务办公、综合警务、媒体宣传等四大板块和警营文化、规章制度等16个栏目。</w:t>
      </w:r>
    </w:p>
    <w:tbl>
      <w:tblPr>
        <w:tblStyle w:val="3"/>
        <w:tblW w:w="9081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1875"/>
        <w:gridCol w:w="6"/>
        <w:gridCol w:w="1265"/>
        <w:gridCol w:w="19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</w:tblPrEx>
        <w:trPr>
          <w:trHeight w:val="523" w:hRule="atLeast"/>
          <w:jc w:val="center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</w:tblPrEx>
        <w:trPr>
          <w:trHeight w:val="528" w:hRule="atLeast"/>
          <w:jc w:val="center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</w:tblPrEx>
        <w:trPr>
          <w:trHeight w:val="430" w:hRule="atLeast"/>
          <w:jc w:val="center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</w:tblPrEx>
        <w:trPr>
          <w:trHeight w:val="551" w:hRule="atLeast"/>
          <w:jc w:val="center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1275.00</w:t>
            </w:r>
            <w:r>
              <w:rPr>
                <w:rFonts w:hint="eastAsia" w:eastAsiaTheme="minorEastAsia"/>
                <w:lang w:val="en-US" w:eastAsia="zh-CN"/>
              </w:rPr>
              <w:t>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3" w:firstLineChars="200"/>
        <w:jc w:val="left"/>
        <w:rPr>
          <w:rFonts w:hint="eastAsia" w:ascii="黑体" w:hAnsi="黑体" w:eastAsia="黑体" w:cs="黑体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default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321" w:firstLineChars="100"/>
        <w:jc w:val="left"/>
        <w:rPr>
          <w:rFonts w:hint="eastAsia" w:ascii="黑体" w:hAnsi="黑体" w:eastAsia="黑体" w:cs="黑体"/>
          <w:b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3" w:firstLineChars="200"/>
        <w:jc w:val="left"/>
        <w:rPr>
          <w:rFonts w:hint="eastAsia" w:ascii="黑体" w:hAnsi="黑体" w:eastAsia="黑体" w:cs="黑体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left"/>
        <w:rPr>
          <w:rFonts w:hint="eastAsia" w:ascii="宋体" w:hAnsi="宋体" w:eastAsia="宋体" w:cs="宋体"/>
        </w:rPr>
      </w:pP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left"/>
        <w:rPr>
          <w:rFonts w:hint="eastAsia" w:ascii="黑体" w:hAnsi="黑体" w:eastAsia="黑体" w:cs="黑体"/>
          <w:b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3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C3D4E7" w:sz="0" w:space="0"/>
          <w:left w:val="none" w:color="C3D4E7" w:sz="0" w:space="15"/>
          <w:bottom w:val="none" w:color="C3D4E7" w:sz="0" w:space="0"/>
          <w:right w:val="none" w:color="C3D4E7" w:sz="0" w:space="15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市公安局政府信息公开工作总体运行状况良好，但仍然存在信息公开工作制度和程序不够规范、信息公开的实效性不强、公开面不够广泛等一些薄弱环节。下一步，市公安局将进一步加强主动公开工作，</w:t>
      </w:r>
      <w:r>
        <w:rPr>
          <w:rStyle w:val="5"/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一是切实加强日常管理工作。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继续强化专人负责信息公开工作，明确工作职责，进一步加强政府信息公开，在规定的政府信息公开范围内，及时发布和更新依法应主动公开的政府信息，并做好答复依申请公开政府信息工作。充分利用门户网站等平台，实现政务信息公开化，切实提高办事透明度，努力提高政府行政效能和公信力。</w:t>
      </w:r>
      <w:r>
        <w:rPr>
          <w:rStyle w:val="5"/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二是切实加强教育培训。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建立经常性教育培训机制， 邀请专家学者，每年至少举办一次培训。同时督促检查各县公安局、分局做好政府信息公开培训工作，不断提高政务信息公开工作人员素质，促进信息公开工作顺利开展。</w:t>
      </w:r>
      <w:r>
        <w:rPr>
          <w:rStyle w:val="5"/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三是切实丰富公开方式。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以社会需求为导向，在不断深化警务信息公开内容的同时，本着规范、实用、简便、易行的原则，加强政务公开的基础设施建设，拓展公开途经，更好地服务全市经济社会发展。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商洛市公安局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2020年1月14日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A1260"/>
    <w:rsid w:val="0CB820FA"/>
    <w:rsid w:val="12340039"/>
    <w:rsid w:val="1B394A96"/>
    <w:rsid w:val="1C053572"/>
    <w:rsid w:val="3C80462C"/>
    <w:rsid w:val="51564126"/>
    <w:rsid w:val="59FF6780"/>
    <w:rsid w:val="618D09FC"/>
    <w:rsid w:val="6FC455E5"/>
    <w:rsid w:val="74D96857"/>
    <w:rsid w:val="79B13FB5"/>
    <w:rsid w:val="7B88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wangchi</dc:creator>
  <cp:lastModifiedBy>雨巷</cp:lastModifiedBy>
  <cp:lastPrinted>2020-01-14T09:18:00Z</cp:lastPrinted>
  <dcterms:modified xsi:type="dcterms:W3CDTF">2021-11-08T07:27:12Z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39163662B1F044E08B6752B7191247A3</vt:lpwstr>
  </property>
</Properties>
</file>